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5089" w14:textId="1FA64D3C" w:rsidR="002E6904" w:rsidRPr="007E439F" w:rsidRDefault="007C592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E439F">
        <w:rPr>
          <w:rFonts w:ascii="Times New Roman" w:hAnsi="Times New Roman" w:cs="Times New Roman"/>
          <w:b/>
          <w:bCs/>
          <w:sz w:val="32"/>
          <w:szCs w:val="32"/>
        </w:rPr>
        <w:t>Proposal ACPV Workshop 2022</w:t>
      </w:r>
    </w:p>
    <w:p w14:paraId="4DC52842" w14:textId="3F414879" w:rsidR="007C592B" w:rsidRPr="007E439F" w:rsidRDefault="007E439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439F">
        <w:rPr>
          <w:rFonts w:ascii="Times New Roman" w:hAnsi="Times New Roman" w:cs="Times New Roman"/>
          <w:b/>
          <w:bCs/>
          <w:sz w:val="28"/>
          <w:szCs w:val="28"/>
        </w:rPr>
        <w:t>Title:</w:t>
      </w:r>
      <w:r w:rsidRPr="007E439F">
        <w:rPr>
          <w:rFonts w:ascii="Times New Roman" w:hAnsi="Times New Roman" w:cs="Times New Roman"/>
          <w:sz w:val="28"/>
          <w:szCs w:val="28"/>
        </w:rPr>
        <w:t xml:space="preserve"> </w:t>
      </w:r>
      <w:r w:rsidRPr="007E4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Sensor data and analytics for poultry health, welfare, and food safety</w:t>
      </w:r>
    </w:p>
    <w:p w14:paraId="193A1520" w14:textId="601658B1" w:rsidR="007E439F" w:rsidRPr="00AB5BA8" w:rsidRDefault="00AB5BA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B5B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Program </w:t>
      </w:r>
      <w:r w:rsidR="007E439F" w:rsidRPr="00AB5B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Chair:</w:t>
      </w:r>
      <w:r w:rsidR="007E439F" w:rsidRPr="00AB5B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Dr. Edgar O. Oviedo-Rondón, Prestage Department of Poultry Science, 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orth </w:t>
      </w:r>
      <w:r w:rsidR="007E439F" w:rsidRPr="00AB5B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arolina</w:t>
      </w:r>
      <w:r w:rsidR="007E439F" w:rsidRPr="00AB5B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State University</w:t>
      </w:r>
    </w:p>
    <w:p w14:paraId="1915B6D8" w14:textId="579365FF" w:rsidR="007E439F" w:rsidRPr="00AB5BA8" w:rsidRDefault="007E439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B5B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Co-Chair:</w:t>
      </w:r>
      <w:r w:rsidRPr="00AB5B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Dr. Rocio Crespo, College of Veterinary Medicine, NC State University</w:t>
      </w:r>
    </w:p>
    <w:p w14:paraId="7706B67A" w14:textId="4CBCD542" w:rsidR="007E439F" w:rsidRDefault="007E439F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6F94937" w14:textId="5455786F" w:rsidR="007E439F" w:rsidRDefault="007E439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439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Objective</w:t>
      </w:r>
      <w:r w:rsidR="00AB5B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</w:t>
      </w:r>
      <w:r w:rsidRPr="007E439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</w:t>
      </w:r>
      <w:r w:rsidRPr="007E43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34E14DB" w14:textId="1B0E4E31" w:rsidR="007E439F" w:rsidRDefault="007E439F" w:rsidP="007E4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7E439F">
        <w:rPr>
          <w:rFonts w:ascii="Times New Roman" w:hAnsi="Times New Roman" w:cs="Times New Roman"/>
          <w:color w:val="222222"/>
          <w:shd w:val="clear" w:color="auto" w:fill="FFFFFF"/>
        </w:rPr>
        <w:t xml:space="preserve">To offer an updated view of electronic sensor and data analytics applications for poultry health, welfare, and food safety. </w:t>
      </w:r>
    </w:p>
    <w:p w14:paraId="0EDA5C30" w14:textId="71A208FF" w:rsidR="007E439F" w:rsidRDefault="007E439F" w:rsidP="007E4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To </w:t>
      </w:r>
      <w:r w:rsidR="00B21E7F">
        <w:rPr>
          <w:rFonts w:ascii="Times New Roman" w:hAnsi="Times New Roman" w:cs="Times New Roman"/>
          <w:color w:val="222222"/>
          <w:shd w:val="clear" w:color="auto" w:fill="FFFFFF"/>
        </w:rPr>
        <w:t xml:space="preserve">introduce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veterinarians </w:t>
      </w:r>
      <w:r w:rsidR="00B21E7F">
        <w:rPr>
          <w:rFonts w:ascii="Times New Roman" w:hAnsi="Times New Roman" w:cs="Times New Roman"/>
          <w:color w:val="222222"/>
          <w:shd w:val="clear" w:color="auto" w:fill="FFFFFF"/>
        </w:rPr>
        <w:t>to some advance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data analytics techniques.</w:t>
      </w:r>
    </w:p>
    <w:p w14:paraId="66E38B4C" w14:textId="3DF85346" w:rsidR="007E439F" w:rsidRDefault="007E439F" w:rsidP="007E4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To </w:t>
      </w:r>
      <w:r w:rsidR="002E0077">
        <w:rPr>
          <w:rFonts w:ascii="Times New Roman" w:hAnsi="Times New Roman" w:cs="Times New Roman"/>
          <w:color w:val="222222"/>
          <w:shd w:val="clear" w:color="auto" w:fill="FFFFFF"/>
        </w:rPr>
        <w:t xml:space="preserve">provide resources and </w:t>
      </w:r>
      <w:r>
        <w:rPr>
          <w:rFonts w:ascii="Times New Roman" w:hAnsi="Times New Roman" w:cs="Times New Roman"/>
          <w:color w:val="222222"/>
          <w:shd w:val="clear" w:color="auto" w:fill="FFFFFF"/>
        </w:rPr>
        <w:t>examples of data analytics applications</w:t>
      </w:r>
      <w:r w:rsidR="00B21E7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85041F4" w14:textId="42DFBCCD" w:rsidR="007E439F" w:rsidRDefault="00AF6B0A" w:rsidP="007E4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To </w:t>
      </w:r>
      <w:r w:rsidR="002E0077">
        <w:rPr>
          <w:rFonts w:ascii="Times New Roman" w:hAnsi="Times New Roman" w:cs="Times New Roman"/>
          <w:color w:val="222222"/>
          <w:shd w:val="clear" w:color="auto" w:fill="FFFFFF"/>
        </w:rPr>
        <w:t>examine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challenges of implementation and needs in training and technology.</w:t>
      </w:r>
    </w:p>
    <w:p w14:paraId="7254A6F1" w14:textId="3495616A" w:rsidR="00465304" w:rsidRDefault="00465304" w:rsidP="00465304">
      <w:pPr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1C6EEB5" w14:textId="54C8BC49" w:rsidR="00465304" w:rsidRDefault="00465304" w:rsidP="00465304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653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Justification:</w:t>
      </w:r>
    </w:p>
    <w:p w14:paraId="33EC2D36" w14:textId="6608D9FE" w:rsidR="00465304" w:rsidRPr="00465304" w:rsidRDefault="00465304" w:rsidP="0046530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53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poultry industry is becoming more </w:t>
      </w:r>
      <w:r w:rsidR="002E0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automated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digitalized. </w:t>
      </w:r>
      <w:r w:rsidR="00B16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Many hatcheries, farms, and processing plants count with sensors</w:t>
      </w:r>
      <w:r w:rsidR="00B16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automatic </w:t>
      </w:r>
      <w:r w:rsidR="002E0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devices,</w:t>
      </w:r>
      <w:r w:rsidR="00B16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screens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monitor </w:t>
      </w:r>
      <w:r w:rsidR="002E0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environment, record embryo and bird responses,</w:t>
      </w:r>
      <w:r w:rsidR="002E0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evaluate water and feed consumption, record growth</w:t>
      </w:r>
      <w:r w:rsidR="00370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2E0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egg production</w:t>
      </w:r>
      <w:r w:rsidR="00A7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etc</w:t>
      </w:r>
      <w:r w:rsidR="002E0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E0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These </w:t>
      </w:r>
      <w:r w:rsidR="00B16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observations can be </w:t>
      </w:r>
      <w:r w:rsidR="00A7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easily </w:t>
      </w:r>
      <w:r w:rsidR="00B16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transferred to others in the production chain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r w:rsidR="00A7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Although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volume, </w:t>
      </w:r>
      <w:r w:rsidR="00A7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speed</w:t>
      </w:r>
      <w:r w:rsidR="00370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A7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ability to </w:t>
      </w:r>
      <w:r w:rsidR="00370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share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data ha</w:t>
      </w:r>
      <w:r w:rsidR="00370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increased</w:t>
      </w:r>
      <w:r w:rsidR="00B16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the analysis and integration of th</w:t>
      </w:r>
      <w:r w:rsidR="00A7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B16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A7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B16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data </w:t>
      </w:r>
      <w:r w:rsidR="00A7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 be</w:t>
      </w:r>
      <w:r w:rsidR="00B16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challeng</w:t>
      </w:r>
      <w:r w:rsidR="00A7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r w:rsidR="00A7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Lack of training </w:t>
      </w:r>
      <w:r w:rsidR="00B2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</w:t>
      </w:r>
      <w:r w:rsidR="00A7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new software or advanced data analytic techniques can prevent v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eterinarians </w:t>
      </w:r>
      <w:r w:rsidR="00A7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from taking full advantage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this information to make decisions related to health status, disease prevention, improving animal welfare</w:t>
      </w:r>
      <w:r w:rsidR="00370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 food safety.  </w:t>
      </w:r>
      <w:r w:rsidR="00B16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workshop offers </w:t>
      </w:r>
      <w:r w:rsidR="00A7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</w:t>
      </w:r>
      <w:r w:rsidR="00B16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opportunity </w:t>
      </w:r>
      <w:r w:rsidR="00370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r w:rsidR="00B16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poultry veterinarians</w:t>
      </w:r>
      <w:r w:rsidR="00A7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gain knowledge of some of the technologies available to monitor poultry welfare and health</w:t>
      </w:r>
      <w:r w:rsidR="00B16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D51C393" w14:textId="77777777" w:rsidR="00465304" w:rsidRPr="00465304" w:rsidRDefault="00465304" w:rsidP="00465304">
      <w:pPr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FDCDF9C" w14:textId="74DA424C" w:rsidR="00AF6B0A" w:rsidRPr="00AB5BA8" w:rsidRDefault="00AF6B0A" w:rsidP="00AF6B0A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AB5B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Proposed hybrid program virtual and in-person Vancouver:</w:t>
      </w:r>
    </w:p>
    <w:p w14:paraId="3900C7F6" w14:textId="3ABA6DB2" w:rsidR="00AF6B0A" w:rsidRDefault="00AF6B0A" w:rsidP="00AF6B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AF6B0A">
        <w:rPr>
          <w:rFonts w:ascii="Times New Roman" w:hAnsi="Times New Roman" w:cs="Times New Roman"/>
          <w:color w:val="222222"/>
          <w:shd w:val="clear" w:color="auto" w:fill="FFFFFF"/>
        </w:rPr>
        <w:t>One month be</w:t>
      </w:r>
      <w:r>
        <w:rPr>
          <w:rFonts w:ascii="Times New Roman" w:hAnsi="Times New Roman" w:cs="Times New Roman"/>
          <w:color w:val="222222"/>
          <w:shd w:val="clear" w:color="auto" w:fill="FFFFFF"/>
        </w:rPr>
        <w:t>fore the event</w:t>
      </w:r>
      <w:r w:rsidR="003701A9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6 of the 32 modules of the course </w:t>
      </w:r>
      <w:hyperlink r:id="rId5" w:tgtFrame="_blank" w:history="1">
        <w:r w:rsidRPr="00AF6B0A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>Data Analytics for the Poultry and Swine Industries</w:t>
        </w:r>
      </w:hyperlink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Pr="00AF6B0A">
        <w:rPr>
          <w:rFonts w:ascii="Times New Roman" w:hAnsi="Times New Roman" w:cs="Times New Roman"/>
          <w:color w:val="222222"/>
          <w:shd w:val="clear" w:color="auto" w:fill="FFFFFF"/>
        </w:rPr>
        <w:t>will be available for participants.</w:t>
      </w:r>
    </w:p>
    <w:p w14:paraId="27952956" w14:textId="3A07DCA0" w:rsidR="001C0AFD" w:rsidRDefault="001C0AFD" w:rsidP="001C0AFD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Introduction to Data Analytics</w:t>
      </w:r>
    </w:p>
    <w:p w14:paraId="521FC208" w14:textId="7218417C" w:rsidR="001C0AFD" w:rsidRPr="001C0AFD" w:rsidRDefault="001C0AFD" w:rsidP="001C0AFD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1. </w:t>
      </w:r>
      <w:r w:rsidRPr="001C0AFD">
        <w:rPr>
          <w:rFonts w:ascii="Times New Roman" w:hAnsi="Times New Roman" w:cs="Times New Roman"/>
          <w:color w:val="222222"/>
          <w:shd w:val="clear" w:color="auto" w:fill="FFFFFF"/>
        </w:rPr>
        <w:t>M2. Identifying potential root causes</w:t>
      </w:r>
    </w:p>
    <w:p w14:paraId="27637D88" w14:textId="77777777" w:rsidR="001C0AFD" w:rsidRPr="001C0AFD" w:rsidRDefault="001C0AFD" w:rsidP="001C0AFD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 w:rsidRPr="001C0AFD">
        <w:rPr>
          <w:rFonts w:ascii="Times New Roman" w:hAnsi="Times New Roman" w:cs="Times New Roman"/>
          <w:color w:val="222222"/>
          <w:shd w:val="clear" w:color="auto" w:fill="FFFFFF"/>
        </w:rPr>
        <w:t>2. M4. Data visualization and graphics</w:t>
      </w:r>
    </w:p>
    <w:p w14:paraId="2ED38EF8" w14:textId="77777777" w:rsidR="001C0AFD" w:rsidRPr="001C0AFD" w:rsidRDefault="001C0AFD" w:rsidP="001C0AFD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 w:rsidRPr="001C0AFD">
        <w:rPr>
          <w:rFonts w:ascii="Times New Roman" w:hAnsi="Times New Roman" w:cs="Times New Roman"/>
          <w:color w:val="222222"/>
          <w:shd w:val="clear" w:color="auto" w:fill="FFFFFF"/>
        </w:rPr>
        <w:t>3. M8. Data preparation for analysis</w:t>
      </w:r>
    </w:p>
    <w:p w14:paraId="05207B4B" w14:textId="77777777" w:rsidR="001C0AFD" w:rsidRPr="001C0AFD" w:rsidRDefault="001C0AFD" w:rsidP="001C0AFD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 w:rsidRPr="001C0AFD">
        <w:rPr>
          <w:rFonts w:ascii="Times New Roman" w:hAnsi="Times New Roman" w:cs="Times New Roman"/>
          <w:color w:val="222222"/>
          <w:shd w:val="clear" w:color="auto" w:fill="FFFFFF"/>
        </w:rPr>
        <w:t>4. M26. Logistic regression</w:t>
      </w:r>
    </w:p>
    <w:p w14:paraId="4A268C64" w14:textId="77777777" w:rsidR="001C0AFD" w:rsidRPr="001C0AFD" w:rsidRDefault="001C0AFD" w:rsidP="001C0AFD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 w:rsidRPr="001C0AFD">
        <w:rPr>
          <w:rFonts w:ascii="Times New Roman" w:hAnsi="Times New Roman" w:cs="Times New Roman"/>
          <w:color w:val="222222"/>
          <w:shd w:val="clear" w:color="auto" w:fill="FFFFFF"/>
        </w:rPr>
        <w:t>5. M28. Decision trees</w:t>
      </w:r>
    </w:p>
    <w:p w14:paraId="69332B92" w14:textId="1D0F1431" w:rsidR="00AF6B0A" w:rsidRDefault="001C0AFD" w:rsidP="001C0AFD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 w:rsidRPr="001C0AFD">
        <w:rPr>
          <w:rFonts w:ascii="Times New Roman" w:hAnsi="Times New Roman" w:cs="Times New Roman"/>
          <w:color w:val="222222"/>
          <w:shd w:val="clear" w:color="auto" w:fill="FFFFFF"/>
        </w:rPr>
        <w:t>6. M29. Neural Networks</w:t>
      </w:r>
    </w:p>
    <w:p w14:paraId="66865D10" w14:textId="77777777" w:rsidR="003701A9" w:rsidRDefault="003701A9" w:rsidP="001C0AFD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95A1F11" w14:textId="6BA948E3" w:rsidR="001D5385" w:rsidRPr="003701A9" w:rsidRDefault="001848FB" w:rsidP="001C0AFD">
      <w:pPr>
        <w:pStyle w:val="ListParagraph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  <w:r w:rsidRPr="003701A9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*  We can offer more</w:t>
      </w:r>
      <w:r w:rsidR="003701A9" w:rsidRPr="003701A9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or other modules</w:t>
      </w:r>
      <w:r w:rsidRPr="003701A9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if the </w:t>
      </w:r>
      <w:r w:rsidR="003701A9" w:rsidRPr="003701A9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ACPV </w:t>
      </w:r>
      <w:r w:rsidRPr="003701A9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Board and </w:t>
      </w:r>
      <w:r w:rsidR="003701A9" w:rsidRPr="003701A9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O</w:t>
      </w:r>
      <w:r w:rsidRPr="003701A9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rganizing committee want to go this route.</w:t>
      </w:r>
    </w:p>
    <w:p w14:paraId="58C90FE9" w14:textId="77777777" w:rsidR="003701A9" w:rsidRDefault="003701A9" w:rsidP="001C0AFD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D996BBB" w14:textId="2E89A14A" w:rsidR="001D5385" w:rsidRDefault="001D5385" w:rsidP="001C0AFD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This Course is self-paced, interactive</w:t>
      </w:r>
      <w:r w:rsidR="003701A9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and virtual.  It will provide training to those with knowledge and experience in data analytics and </w:t>
      </w:r>
      <w:r w:rsidR="003701A9">
        <w:rPr>
          <w:rFonts w:ascii="Times New Roman" w:hAnsi="Times New Roman" w:cs="Times New Roman"/>
          <w:color w:val="222222"/>
          <w:shd w:val="clear" w:color="auto" w:fill="FFFFFF"/>
        </w:rPr>
        <w:t>those with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basic knowledge.  It will include some general topics and </w:t>
      </w:r>
      <w:r w:rsidR="003701A9">
        <w:rPr>
          <w:rFonts w:ascii="Times New Roman" w:hAnsi="Times New Roman" w:cs="Times New Roman"/>
          <w:color w:val="222222"/>
          <w:shd w:val="clear" w:color="auto" w:fill="FFFFFF"/>
        </w:rPr>
        <w:t>some advanced methodologies that are now very simple to conduct using software like JMP and R.  These modules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will provide a short overview of other data analytic techniques that they can explore later on.</w:t>
      </w:r>
    </w:p>
    <w:p w14:paraId="433081C2" w14:textId="785A8A3F" w:rsidR="001D5385" w:rsidRDefault="001D5385" w:rsidP="001C0AFD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4768DD8" w14:textId="4A5D77EF" w:rsidR="001D5385" w:rsidRDefault="001D5385" w:rsidP="001C0AFD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Data analytics knowledge is the main limitation to apply correctly all digital technologies. These modules will help them </w:t>
      </w:r>
      <w:r w:rsidR="003701A9">
        <w:rPr>
          <w:rFonts w:ascii="Times New Roman" w:hAnsi="Times New Roman" w:cs="Times New Roman"/>
          <w:color w:val="222222"/>
          <w:shd w:val="clear" w:color="auto" w:fill="FFFFFF"/>
        </w:rPr>
        <w:t>better understand some of the talks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presented during the live sessions.  The modules will be available up to two months after the live sessions.  The time commitment to review these modules is approximately 8 hours</w:t>
      </w:r>
      <w:r w:rsidR="003701A9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with all exercises included.  </w:t>
      </w:r>
    </w:p>
    <w:p w14:paraId="030CAA53" w14:textId="4F512DE5" w:rsidR="001D5385" w:rsidRDefault="001D5385" w:rsidP="001C0AFD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F5C77CE" w14:textId="29CDBD6F" w:rsidR="00AF6B0A" w:rsidRDefault="00AF6B0A" w:rsidP="00AF6B0A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The live sessions will include the following invited speakers:</w:t>
      </w:r>
    </w:p>
    <w:p w14:paraId="72724229" w14:textId="2F002764" w:rsidR="00AF6B0A" w:rsidRPr="00AF6B0A" w:rsidRDefault="00AF6B0A" w:rsidP="00AF6B0A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Pr="00AF6B0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Simon Cohen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Vice-President MTech.  </w:t>
      </w:r>
      <w:r w:rsidRPr="00AB5BA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Sensors and </w:t>
      </w:r>
      <w:r w:rsidR="00AB5BA8" w:rsidRPr="00AB5BA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d</w:t>
      </w:r>
      <w:r w:rsidRPr="00AB5BA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ata analytics for poultry production</w:t>
      </w:r>
      <w:r w:rsidRPr="00AF6B0A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B307DD9" w14:textId="77777777" w:rsidR="00AF6B0A" w:rsidRDefault="00AF6B0A" w:rsidP="00AF6B0A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Pr="00AF6B0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Suresh </w:t>
      </w:r>
      <w:proofErr w:type="spellStart"/>
      <w:r w:rsidRPr="00AF6B0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Neethirajan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Associate Professor at Wageningen University &amp; Research.  </w:t>
      </w:r>
    </w:p>
    <w:p w14:paraId="77084C46" w14:textId="4DA28B03" w:rsidR="00AF6B0A" w:rsidRPr="00AB5BA8" w:rsidRDefault="00AF6B0A" w:rsidP="00AF6B0A">
      <w:pPr>
        <w:pStyle w:val="ListParagraph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Pr="00AB5BA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Sensors for monitoring health.   Making sense of sensors based big data in poultry production.</w:t>
      </w:r>
    </w:p>
    <w:p w14:paraId="3122F436" w14:textId="77777777" w:rsidR="00AB5BA8" w:rsidRDefault="00AF6B0A" w:rsidP="00AF6B0A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Pr="00AF6B0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Dr. Maurice </w:t>
      </w:r>
      <w:proofErr w:type="spellStart"/>
      <w:r w:rsidRPr="00AF6B0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Pitesky</w:t>
      </w:r>
      <w:proofErr w:type="spellEnd"/>
      <w:r w:rsidRPr="00AF6B0A">
        <w:rPr>
          <w:rFonts w:ascii="Times New Roman" w:hAnsi="Times New Roman" w:cs="Times New Roman"/>
          <w:color w:val="222222"/>
          <w:shd w:val="clear" w:color="auto" w:fill="FFFFFF"/>
        </w:rPr>
        <w:t>, Professor Univ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ersity of California Cooperative Extension.  </w:t>
      </w:r>
    </w:p>
    <w:p w14:paraId="7A32D54E" w14:textId="79639A36" w:rsidR="00AF6B0A" w:rsidRPr="00AB5BA8" w:rsidRDefault="00AB5BA8" w:rsidP="00AF6B0A">
      <w:pPr>
        <w:pStyle w:val="ListParagraph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AF6B0A" w:rsidRPr="00AB5BA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Data challenges and practical aspects of machine learning-based statistical methods for the analysis of poultry data.</w:t>
      </w:r>
    </w:p>
    <w:p w14:paraId="5E5B8B51" w14:textId="11D51161" w:rsidR="00AB5BA8" w:rsidRDefault="00AB5BA8" w:rsidP="00AF6B0A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-  </w:t>
      </w:r>
      <w:r w:rsidRPr="00AB5BA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Jean Pierre Vaillancourt</w:t>
      </w:r>
      <w:r>
        <w:rPr>
          <w:rFonts w:ascii="Times New Roman" w:hAnsi="Times New Roman" w:cs="Times New Roman"/>
          <w:color w:val="222222"/>
          <w:shd w:val="clear" w:color="auto" w:fill="FFFFFF"/>
        </w:rPr>
        <w:t>.  Professor.  University of Montreal.</w:t>
      </w:r>
    </w:p>
    <w:p w14:paraId="36086D9C" w14:textId="7763A009" w:rsidR="00AB5BA8" w:rsidRPr="00AB5BA8" w:rsidRDefault="00AB5BA8" w:rsidP="00AF6B0A">
      <w:pPr>
        <w:pStyle w:val="ListParagraph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50655B">
        <w:rPr>
          <w:rFonts w:ascii="Times New Roman" w:hAnsi="Times New Roman" w:cs="Times New Roman"/>
          <w:color w:val="222222"/>
          <w:shd w:val="clear" w:color="auto" w:fill="FFFFFF"/>
        </w:rPr>
        <w:t xml:space="preserve">-  </w:t>
      </w:r>
      <w:r w:rsidRPr="0050655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Gustavo </w:t>
      </w:r>
      <w:proofErr w:type="gramStart"/>
      <w:r w:rsidRPr="0050655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Machado</w:t>
      </w:r>
      <w:r w:rsidRPr="0050655B">
        <w:rPr>
          <w:rFonts w:ascii="Times New Roman" w:hAnsi="Times New Roman" w:cs="Times New Roman"/>
          <w:color w:val="222222"/>
          <w:shd w:val="clear" w:color="auto" w:fill="FFFFFF"/>
        </w:rPr>
        <w:t>,  Professor</w:t>
      </w:r>
      <w:proofErr w:type="gramEnd"/>
      <w:r w:rsidRPr="0050655B">
        <w:rPr>
          <w:rFonts w:ascii="Times New Roman" w:hAnsi="Times New Roman" w:cs="Times New Roman"/>
          <w:color w:val="222222"/>
          <w:shd w:val="clear" w:color="auto" w:fill="FFFFFF"/>
        </w:rPr>
        <w:t xml:space="preserve">.  </w:t>
      </w:r>
      <w:r w:rsidRPr="00AB5BA8">
        <w:rPr>
          <w:rFonts w:ascii="Times New Roman" w:hAnsi="Times New Roman" w:cs="Times New Roman"/>
          <w:color w:val="222222"/>
          <w:shd w:val="clear" w:color="auto" w:fill="FFFFFF"/>
        </w:rPr>
        <w:t xml:space="preserve">North Carolina State University.  </w:t>
      </w:r>
      <w:r w:rsidRPr="00AB5BA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Modeling for infectious bronchitis and Salmonella.</w:t>
      </w:r>
    </w:p>
    <w:p w14:paraId="3DD945DA" w14:textId="77777777" w:rsidR="00AB5BA8" w:rsidRPr="00AB5BA8" w:rsidRDefault="00AB5BA8" w:rsidP="00AB5BA8">
      <w:pPr>
        <w:pStyle w:val="ListParagraph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Pr="00AF6B0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Dr. Edgar O. Oviedo</w:t>
      </w:r>
      <w:r w:rsidRPr="00AF6B0A">
        <w:rPr>
          <w:rFonts w:ascii="Times New Roman" w:hAnsi="Times New Roman" w:cs="Times New Roman"/>
          <w:color w:val="222222"/>
          <w:shd w:val="clear" w:color="auto" w:fill="FFFFFF"/>
        </w:rPr>
        <w:t>, Professor North Car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olina State University.  </w:t>
      </w:r>
      <w:r w:rsidRPr="00AB5BA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Data Analytics for Poultry Health and Welfare.</w:t>
      </w:r>
    </w:p>
    <w:p w14:paraId="4A7D057B" w14:textId="7C9EA160" w:rsidR="00AF6B0A" w:rsidRDefault="00AF6B0A" w:rsidP="00AF6B0A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CA1D9C8" w14:textId="259B1F46" w:rsidR="00465304" w:rsidRPr="00B16C83" w:rsidRDefault="00465304" w:rsidP="00AF6B0A">
      <w:pPr>
        <w:pStyle w:val="ListParagrap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B16C8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Additional topics.  </w:t>
      </w:r>
    </w:p>
    <w:p w14:paraId="4B0B959F" w14:textId="2B9A8DB1" w:rsidR="00465304" w:rsidRPr="00BD61B8" w:rsidRDefault="00465304" w:rsidP="00465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61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Management of hatchery reports of environmental status</w:t>
      </w:r>
    </w:p>
    <w:p w14:paraId="633A971D" w14:textId="7BFF0E2D" w:rsidR="00465304" w:rsidRPr="00BD61B8" w:rsidRDefault="00465304" w:rsidP="00465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61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 management from serologies</w:t>
      </w:r>
    </w:p>
    <w:p w14:paraId="02CFC4D2" w14:textId="5A32CE93" w:rsidR="00465304" w:rsidRPr="00BD61B8" w:rsidRDefault="00465304" w:rsidP="00465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61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Microbiome data for </w:t>
      </w:r>
      <w:r w:rsidR="00B16C83" w:rsidRPr="00BD61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health and food safety.</w:t>
      </w:r>
    </w:p>
    <w:p w14:paraId="012AE703" w14:textId="036DBE2E" w:rsidR="00465304" w:rsidRDefault="00465304" w:rsidP="00AF6B0A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425A827" w14:textId="7ECEE609" w:rsidR="001D5385" w:rsidRPr="003701A9" w:rsidRDefault="001D5385" w:rsidP="003701A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70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 workshop can provide 6 CE hours.  If the participants decide not to take the online modules</w:t>
      </w:r>
      <w:r w:rsidR="003701A9" w:rsidRPr="00370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70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live session of the workshop can provide 4 CE hours.</w:t>
      </w:r>
    </w:p>
    <w:p w14:paraId="7FB60020" w14:textId="268D87A2" w:rsidR="007E439F" w:rsidRDefault="007E439F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7E439F" w:rsidSect="003701A9">
      <w:pgSz w:w="12240" w:h="15840"/>
      <w:pgMar w:top="1296" w:right="1296" w:bottom="129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DFD"/>
    <w:multiLevelType w:val="hybridMultilevel"/>
    <w:tmpl w:val="3BAEE668"/>
    <w:lvl w:ilvl="0" w:tplc="9D7E7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3C0A"/>
    <w:multiLevelType w:val="hybridMultilevel"/>
    <w:tmpl w:val="5384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TUxsjA2MLI0tbRQ0lEKTi0uzszPAykwqQUA1RGnDiwAAAA="/>
  </w:docVars>
  <w:rsids>
    <w:rsidRoot w:val="007C592B"/>
    <w:rsid w:val="001848FB"/>
    <w:rsid w:val="00191843"/>
    <w:rsid w:val="001C0AFD"/>
    <w:rsid w:val="001D5385"/>
    <w:rsid w:val="002E0077"/>
    <w:rsid w:val="002E6904"/>
    <w:rsid w:val="003701A9"/>
    <w:rsid w:val="00465304"/>
    <w:rsid w:val="0050655B"/>
    <w:rsid w:val="00590158"/>
    <w:rsid w:val="007C592B"/>
    <w:rsid w:val="007E439F"/>
    <w:rsid w:val="00A7191D"/>
    <w:rsid w:val="00A95816"/>
    <w:rsid w:val="00AB5BA8"/>
    <w:rsid w:val="00AF6B0A"/>
    <w:rsid w:val="00B16C83"/>
    <w:rsid w:val="00B21E7F"/>
    <w:rsid w:val="00BD61B8"/>
    <w:rsid w:val="00C7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0435"/>
  <w15:chartTrackingRefBased/>
  <w15:docId w15:val="{FC81BF7B-128D-4CD6-9BC3-76B262BA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B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5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1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8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procampus.com/ttpages/info/?id=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O. Oviedo</dc:creator>
  <cp:keywords/>
  <dc:description/>
  <cp:lastModifiedBy>Janece Bevans-Kerr</cp:lastModifiedBy>
  <cp:revision>5</cp:revision>
  <dcterms:created xsi:type="dcterms:W3CDTF">2021-06-12T19:36:00Z</dcterms:created>
  <dcterms:modified xsi:type="dcterms:W3CDTF">2021-07-21T19:33:00Z</dcterms:modified>
</cp:coreProperties>
</file>